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A0A9" w14:textId="5EEF5C45" w:rsidR="00B1342C" w:rsidRDefault="00B1342C" w:rsidP="00B1342C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Sample social media</w:t>
      </w:r>
      <w:r w:rsidR="00083DC2">
        <w:rPr>
          <w:rFonts w:eastAsia="Times New Roman"/>
          <w:shd w:val="clear" w:color="auto" w:fill="FFFFFF"/>
          <w:lang w:eastAsia="en-GB"/>
        </w:rPr>
        <w:t xml:space="preserve"> post</w:t>
      </w:r>
    </w:p>
    <w:p w14:paraId="690E2DF7" w14:textId="57B914B0" w:rsidR="006659DE" w:rsidRPr="00031EFB" w:rsidRDefault="00532AB6" w:rsidP="006659DE">
      <w:pPr>
        <w:contextualSpacing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hAnsi="Arial" w:cs="Arial"/>
          <w:szCs w:val="20"/>
        </w:rPr>
        <w:t>T</w:t>
      </w:r>
      <w:r w:rsidR="00B1342C" w:rsidRPr="00297B8B">
        <w:rPr>
          <w:rFonts w:ascii="Arial" w:hAnsi="Arial" w:cs="Arial"/>
          <w:szCs w:val="20"/>
        </w:rPr>
        <w:t xml:space="preserve">he </w:t>
      </w:r>
      <w:r w:rsidR="00B1342C" w:rsidRPr="00DC0D16">
        <w:rPr>
          <w:rFonts w:ascii="Arial" w:hAnsi="Arial" w:cs="Arial"/>
          <w:szCs w:val="20"/>
        </w:rPr>
        <w:t>Get Active Kids Voucher Program</w:t>
      </w:r>
      <w:r w:rsidR="00B1342C" w:rsidRPr="00297B8B">
        <w:rPr>
          <w:rFonts w:ascii="Arial" w:hAnsi="Arial" w:cs="Arial"/>
          <w:szCs w:val="20"/>
        </w:rPr>
        <w:t xml:space="preserve"> is open! </w:t>
      </w:r>
      <w:r w:rsidR="008B09FA">
        <w:rPr>
          <w:rFonts w:ascii="Arial" w:hAnsi="Arial" w:cs="Arial"/>
          <w:szCs w:val="20"/>
        </w:rPr>
        <w:t xml:space="preserve">Get in quick as </w:t>
      </w:r>
      <w:r w:rsidR="006659DE" w:rsidRPr="006659DE">
        <w:rPr>
          <w:rFonts w:ascii="Arial" w:hAnsi="Arial" w:cs="Arial"/>
          <w:szCs w:val="20"/>
        </w:rPr>
        <w:t>applications</w:t>
      </w:r>
      <w:r w:rsidR="006659DE" w:rsidRPr="006659DE">
        <w:rPr>
          <w:szCs w:val="20"/>
        </w:rPr>
        <w:t xml:space="preserve"> for a voucher will close when the allocation has been exhausted. </w:t>
      </w:r>
    </w:p>
    <w:p w14:paraId="34810F10" w14:textId="60064AF3" w:rsidR="00A9557B" w:rsidRDefault="00A9557B" w:rsidP="00B1342C">
      <w:pPr>
        <w:rPr>
          <w:rFonts w:ascii="Arial" w:hAnsi="Arial" w:cs="Arial"/>
          <w:szCs w:val="20"/>
        </w:rPr>
      </w:pPr>
    </w:p>
    <w:p w14:paraId="648829F1" w14:textId="6EE7B929" w:rsidR="00B1342C" w:rsidRDefault="00B1342C" w:rsidP="00B1342C">
      <w:pPr>
        <w:rPr>
          <w:rStyle w:val="Hyperlink"/>
          <w:rFonts w:ascii="Arial" w:hAnsi="Arial" w:cs="Arial"/>
          <w:szCs w:val="20"/>
        </w:rPr>
      </w:pPr>
      <w:r w:rsidRPr="00DC1307">
        <w:rPr>
          <w:rFonts w:ascii="Arial" w:hAnsi="Arial" w:cs="Arial"/>
          <w:szCs w:val="20"/>
        </w:rPr>
        <w:t xml:space="preserve">Victorian families with a Health Care Card </w:t>
      </w:r>
      <w:r w:rsidR="00712F41">
        <w:rPr>
          <w:rFonts w:ascii="Arial" w:hAnsi="Arial" w:cs="Arial"/>
          <w:szCs w:val="20"/>
        </w:rPr>
        <w:t>or Pension</w:t>
      </w:r>
      <w:r w:rsidR="008C16C0">
        <w:rPr>
          <w:rFonts w:ascii="Arial" w:hAnsi="Arial" w:cs="Arial"/>
          <w:szCs w:val="20"/>
        </w:rPr>
        <w:t xml:space="preserve">er Concession </w:t>
      </w:r>
      <w:r w:rsidR="00712F41">
        <w:rPr>
          <w:rFonts w:ascii="Arial" w:hAnsi="Arial" w:cs="Arial"/>
          <w:szCs w:val="20"/>
        </w:rPr>
        <w:t xml:space="preserve">Card </w:t>
      </w:r>
      <w:r w:rsidRPr="00DC1307">
        <w:rPr>
          <w:rFonts w:ascii="Arial" w:hAnsi="Arial" w:cs="Arial"/>
          <w:szCs w:val="20"/>
        </w:rPr>
        <w:t xml:space="preserve">can apply for up to $200 to support their child’s sport and active recreation activities. </w:t>
      </w:r>
      <w:r w:rsidR="002A38AC">
        <w:rPr>
          <w:rFonts w:ascii="Arial" w:hAnsi="Arial" w:cs="Arial"/>
          <w:szCs w:val="20"/>
        </w:rPr>
        <w:t>Apply now</w:t>
      </w:r>
      <w:r w:rsidRPr="00DC1307">
        <w:rPr>
          <w:rFonts w:ascii="Arial" w:hAnsi="Arial" w:cs="Arial"/>
          <w:szCs w:val="20"/>
        </w:rPr>
        <w:t xml:space="preserve"> at </w:t>
      </w:r>
      <w:hyperlink r:id="rId10" w:history="1">
        <w:r w:rsidRPr="00DC1307">
          <w:rPr>
            <w:rStyle w:val="Hyperlink"/>
            <w:rFonts w:ascii="Arial" w:hAnsi="Arial" w:cs="Arial"/>
            <w:szCs w:val="20"/>
          </w:rPr>
          <w:t>www.getactive.vic.gov.au/vouchers</w:t>
        </w:r>
      </w:hyperlink>
    </w:p>
    <w:p w14:paraId="1033482A" w14:textId="63049CAA" w:rsidR="00920C81" w:rsidRDefault="00546922" w:rsidP="00B1342C">
      <w:pPr>
        <w:rPr>
          <w:rStyle w:val="Hyperlink"/>
          <w:rFonts w:cs="Arial"/>
          <w:szCs w:val="20"/>
        </w:rPr>
      </w:pPr>
      <w:r>
        <w:rPr>
          <w:rFonts w:cs="Arial"/>
          <w:noProof/>
          <w:color w:val="EC0089" w:themeColor="hyperlink"/>
          <w:szCs w:val="20"/>
          <w:u w:val="single"/>
        </w:rPr>
        <w:drawing>
          <wp:inline distT="0" distB="0" distL="0" distR="0" wp14:anchorId="42FB0597" wp14:editId="6CA2AC09">
            <wp:extent cx="2808642" cy="3510951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9" cy="354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A9CD" w14:textId="67E2080E" w:rsidR="006275EC" w:rsidRDefault="006275EC" w:rsidP="006275EC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Sample text for newsletters and websites</w:t>
      </w:r>
    </w:p>
    <w:p w14:paraId="3DF7C412" w14:textId="77777777" w:rsidR="00981B58" w:rsidRDefault="00981B58" w:rsidP="006275EC">
      <w:pPr>
        <w:pStyle w:val="Heading2"/>
        <w:rPr>
          <w:rFonts w:eastAsia="Times New Roman"/>
          <w:shd w:val="clear" w:color="auto" w:fill="FFFFFF"/>
          <w:lang w:eastAsia="en-GB"/>
        </w:rPr>
      </w:pPr>
    </w:p>
    <w:p w14:paraId="6E1FF2BD" w14:textId="2C9914A7" w:rsidR="006275EC" w:rsidRPr="005B432A" w:rsidRDefault="00F47B2B" w:rsidP="006275EC">
      <w:pPr>
        <w:pStyle w:val="Heading2"/>
        <w:rPr>
          <w:rFonts w:eastAsia="Times New Roman"/>
          <w:color w:val="EC0089" w:themeColor="accent3"/>
          <w:shd w:val="clear" w:color="auto" w:fill="FFFFFF"/>
          <w:lang w:eastAsia="en-GB"/>
        </w:rPr>
      </w:pPr>
      <w:r>
        <w:rPr>
          <w:rFonts w:eastAsia="Times New Roman"/>
          <w:color w:val="EC0089" w:themeColor="accent3"/>
          <w:shd w:val="clear" w:color="auto" w:fill="FFFFFF"/>
          <w:lang w:eastAsia="en-GB"/>
        </w:rPr>
        <w:t>F</w:t>
      </w:r>
      <w:r w:rsidR="005E7A69" w:rsidRPr="005B432A">
        <w:rPr>
          <w:rFonts w:eastAsia="Times New Roman"/>
          <w:color w:val="EC0089" w:themeColor="accent3"/>
          <w:shd w:val="clear" w:color="auto" w:fill="FFFFFF"/>
          <w:lang w:eastAsia="en-GB"/>
        </w:rPr>
        <w:t>or activity p</w:t>
      </w:r>
      <w:r w:rsidR="00CD4937" w:rsidRPr="005B432A">
        <w:rPr>
          <w:rFonts w:eastAsia="Times New Roman"/>
          <w:color w:val="EC0089" w:themeColor="accent3"/>
          <w:shd w:val="clear" w:color="auto" w:fill="FFFFFF"/>
          <w:lang w:eastAsia="en-GB"/>
        </w:rPr>
        <w:t>roviders</w:t>
      </w:r>
      <w:r w:rsidR="00AB5F3C" w:rsidRPr="005B432A">
        <w:rPr>
          <w:rFonts w:eastAsia="Times New Roman"/>
          <w:color w:val="EC0089" w:themeColor="accent3"/>
          <w:shd w:val="clear" w:color="auto" w:fill="FFFFFF"/>
          <w:lang w:eastAsia="en-GB"/>
        </w:rPr>
        <w:t xml:space="preserve"> to share with their members</w:t>
      </w:r>
    </w:p>
    <w:p w14:paraId="5AB0319F" w14:textId="7B2DFCE9" w:rsidR="006275EC" w:rsidRPr="00AB5F3C" w:rsidRDefault="006275EC" w:rsidP="00981B58">
      <w:pPr>
        <w:pStyle w:val="Heading1"/>
      </w:pPr>
      <w:r w:rsidRPr="00AB5F3C">
        <w:t>The Get Active Kids Voucher Program is now open!</w:t>
      </w:r>
    </w:p>
    <w:p w14:paraId="331B66EC" w14:textId="77777777" w:rsidR="006747FE" w:rsidRDefault="006747FE" w:rsidP="008158F0">
      <w:pPr>
        <w:contextualSpacing/>
        <w:rPr>
          <w:rFonts w:cs="Arial"/>
          <w:szCs w:val="20"/>
        </w:rPr>
      </w:pPr>
    </w:p>
    <w:p w14:paraId="6053BC4A" w14:textId="3CDBDCF9" w:rsidR="00F64FBE" w:rsidRPr="00031EFB" w:rsidRDefault="00DF2DF1" w:rsidP="00F64FBE">
      <w:pPr>
        <w:contextualSpacing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cs="Arial"/>
          <w:szCs w:val="20"/>
        </w:rPr>
        <w:t xml:space="preserve">We are pleased to let you know that we are a Get Active Kids Voucher Program </w:t>
      </w:r>
      <w:r w:rsidR="002A38AC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ctivity </w:t>
      </w:r>
      <w:r w:rsidR="002A38AC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rovider and Round </w:t>
      </w:r>
      <w:r w:rsidR="0016796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r w:rsidR="00BB26D4">
        <w:rPr>
          <w:rFonts w:cs="Arial"/>
          <w:szCs w:val="20"/>
        </w:rPr>
        <w:t>is open!</w:t>
      </w:r>
      <w:r w:rsidR="00F64FBE">
        <w:rPr>
          <w:rFonts w:cs="Arial"/>
          <w:szCs w:val="20"/>
        </w:rPr>
        <w:t xml:space="preserve"> </w:t>
      </w:r>
      <w:r w:rsidR="00F64FBE">
        <w:rPr>
          <w:rFonts w:ascii="Arial" w:hAnsi="Arial" w:cs="Arial"/>
          <w:szCs w:val="20"/>
        </w:rPr>
        <w:t xml:space="preserve">Get in quick as </w:t>
      </w:r>
      <w:r w:rsidR="00F64FBE" w:rsidRPr="006659DE">
        <w:rPr>
          <w:rFonts w:ascii="Arial" w:hAnsi="Arial" w:cs="Arial"/>
          <w:szCs w:val="20"/>
        </w:rPr>
        <w:t>applications</w:t>
      </w:r>
      <w:r w:rsidR="00F64FBE" w:rsidRPr="006659DE">
        <w:rPr>
          <w:szCs w:val="20"/>
        </w:rPr>
        <w:t xml:space="preserve"> for a voucher will close when the allocation has been exhausted. </w:t>
      </w:r>
    </w:p>
    <w:p w14:paraId="66D6119D" w14:textId="77777777" w:rsidR="00E40EC7" w:rsidRPr="00EA2508" w:rsidRDefault="00E40EC7" w:rsidP="008158F0">
      <w:pPr>
        <w:contextualSpacing/>
        <w:rPr>
          <w:rFonts w:cs="Arial"/>
          <w:szCs w:val="20"/>
        </w:rPr>
      </w:pPr>
    </w:p>
    <w:p w14:paraId="43C753AA" w14:textId="5FCCADA6" w:rsidR="006275EC" w:rsidRDefault="00E40EC7" w:rsidP="006275EC">
      <w:pPr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If </w:t>
      </w:r>
      <w:r w:rsidR="006275EC" w:rsidRPr="00264D5F">
        <w:rPr>
          <w:rFonts w:cs="Arial"/>
          <w:szCs w:val="20"/>
        </w:rPr>
        <w:t xml:space="preserve">your family </w:t>
      </w:r>
      <w:r w:rsidR="006275EC">
        <w:rPr>
          <w:rFonts w:cs="Arial"/>
          <w:szCs w:val="20"/>
        </w:rPr>
        <w:t xml:space="preserve">or child </w:t>
      </w:r>
      <w:r>
        <w:rPr>
          <w:rFonts w:cs="Arial"/>
          <w:szCs w:val="20"/>
        </w:rPr>
        <w:t>has</w:t>
      </w:r>
      <w:r w:rsidR="006275EC" w:rsidRPr="00264D5F">
        <w:rPr>
          <w:rFonts w:cs="Arial"/>
          <w:szCs w:val="20"/>
        </w:rPr>
        <w:t xml:space="preserve"> a Health Care Card or Pensioner Concession Card</w:t>
      </w:r>
      <w:r w:rsidR="006A0EE0">
        <w:rPr>
          <w:rFonts w:cs="Arial"/>
          <w:szCs w:val="20"/>
        </w:rPr>
        <w:t>,</w:t>
      </w:r>
      <w:r w:rsidR="006275EC" w:rsidRPr="00264D5F">
        <w:rPr>
          <w:rFonts w:cs="Arial"/>
          <w:szCs w:val="20"/>
        </w:rPr>
        <w:t xml:space="preserve"> </w:t>
      </w:r>
      <w:r w:rsidR="006A0EE0">
        <w:rPr>
          <w:rFonts w:cs="Arial"/>
          <w:szCs w:val="20"/>
        </w:rPr>
        <w:t>y</w:t>
      </w:r>
      <w:r w:rsidR="006275EC" w:rsidRPr="00264D5F">
        <w:rPr>
          <w:rFonts w:cs="Arial"/>
          <w:szCs w:val="20"/>
        </w:rPr>
        <w:t xml:space="preserve">ou may be eligible for up to $200 to put towards the cost of your child’s </w:t>
      </w:r>
      <w:r w:rsidR="0031222E">
        <w:rPr>
          <w:rFonts w:cs="Arial"/>
          <w:szCs w:val="20"/>
        </w:rPr>
        <w:t>registration and membership fees</w:t>
      </w:r>
      <w:r w:rsidR="006275EC" w:rsidRPr="00264D5F">
        <w:rPr>
          <w:rFonts w:cs="Arial"/>
          <w:szCs w:val="20"/>
        </w:rPr>
        <w:t xml:space="preserve"> </w:t>
      </w:r>
      <w:r w:rsidR="007F3F45">
        <w:rPr>
          <w:rFonts w:cs="Arial"/>
          <w:szCs w:val="20"/>
        </w:rPr>
        <w:t>at &lt;</w:t>
      </w:r>
      <w:r w:rsidR="007F3F45" w:rsidRPr="00D920E0">
        <w:rPr>
          <w:rFonts w:cs="Arial"/>
          <w:szCs w:val="20"/>
          <w:highlight w:val="yellow"/>
        </w:rPr>
        <w:t xml:space="preserve">insert </w:t>
      </w:r>
      <w:r w:rsidR="006747FE">
        <w:rPr>
          <w:rFonts w:cs="Arial"/>
          <w:szCs w:val="20"/>
          <w:highlight w:val="yellow"/>
        </w:rPr>
        <w:t>club</w:t>
      </w:r>
      <w:r w:rsidR="00D920E0" w:rsidRPr="00D920E0">
        <w:rPr>
          <w:rFonts w:cs="Arial"/>
          <w:szCs w:val="20"/>
          <w:highlight w:val="yellow"/>
        </w:rPr>
        <w:t xml:space="preserve"> name</w:t>
      </w:r>
      <w:r w:rsidR="00D920E0">
        <w:rPr>
          <w:rFonts w:cs="Arial"/>
          <w:szCs w:val="20"/>
        </w:rPr>
        <w:t>&gt;</w:t>
      </w:r>
      <w:r w:rsidR="006275EC" w:rsidRPr="00264D5F">
        <w:rPr>
          <w:rFonts w:cs="Arial"/>
          <w:szCs w:val="20"/>
        </w:rPr>
        <w:t>.</w:t>
      </w:r>
    </w:p>
    <w:p w14:paraId="50E17F64" w14:textId="77777777" w:rsidR="006275EC" w:rsidRDefault="006275EC" w:rsidP="00B65D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rFonts w:ascii="Poppins" w:hAnsi="Poppins" w:cs="Poppins"/>
          <w:color w:val="333333"/>
          <w:sz w:val="20"/>
          <w:szCs w:val="20"/>
        </w:rPr>
      </w:pPr>
      <w:r w:rsidRPr="00B2483E">
        <w:rPr>
          <w:rFonts w:ascii="Poppins" w:hAnsi="Poppins" w:cs="Poppins"/>
          <w:color w:val="333333"/>
          <w:sz w:val="20"/>
          <w:szCs w:val="20"/>
        </w:rPr>
        <w:t>Important Dates:</w:t>
      </w:r>
    </w:p>
    <w:p w14:paraId="3FF147B2" w14:textId="77777777" w:rsidR="0095685A" w:rsidRPr="009A1B2A" w:rsidRDefault="0095685A" w:rsidP="00F85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t xml:space="preserve">Round 7 open to apply for a voucher or reimbursement: </w:t>
      </w:r>
      <w:r w:rsidRPr="009A1B2A">
        <w:rPr>
          <w:rFonts w:cs="Poppins"/>
        </w:rPr>
        <w:t>10:00 am</w:t>
      </w:r>
      <w:r w:rsidRPr="009A1B2A">
        <w:rPr>
          <w:rFonts w:cs="Poppins"/>
          <w:b/>
          <w:bCs/>
        </w:rPr>
        <w:t xml:space="preserve"> </w:t>
      </w:r>
      <w:r w:rsidRPr="009A1B2A">
        <w:rPr>
          <w:rFonts w:cs="Poppins"/>
        </w:rPr>
        <w:t>Tuesday, 10 October 2023</w:t>
      </w:r>
      <w:r w:rsidRPr="009A1B2A">
        <w:rPr>
          <w:rFonts w:cs="Poppins"/>
          <w:b/>
          <w:bCs/>
        </w:rPr>
        <w:t xml:space="preserve"> </w:t>
      </w:r>
      <w:r w:rsidRPr="009A1B2A">
        <w:rPr>
          <w:rFonts w:cs="Poppins"/>
        </w:rPr>
        <w:t>until allocation exhausted</w:t>
      </w:r>
      <w:r w:rsidRPr="009A1B2A">
        <w:rPr>
          <w:rFonts w:cs="Poppins"/>
          <w:b/>
          <w:bCs/>
        </w:rPr>
        <w:t xml:space="preserve"> </w:t>
      </w:r>
    </w:p>
    <w:p w14:paraId="26585A1F" w14:textId="77777777" w:rsidR="0095685A" w:rsidRPr="009A1B2A" w:rsidRDefault="0095685A" w:rsidP="00F85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t xml:space="preserve">Reimbursement dates: </w:t>
      </w:r>
      <w:r w:rsidRPr="00CC0799">
        <w:rPr>
          <w:rFonts w:cs="Poppins"/>
        </w:rPr>
        <w:t>from</w:t>
      </w:r>
      <w:r>
        <w:rPr>
          <w:rFonts w:cs="Poppins"/>
          <w:b/>
          <w:bCs/>
        </w:rPr>
        <w:t xml:space="preserve"> </w:t>
      </w:r>
      <w:r w:rsidRPr="009A1B2A">
        <w:rPr>
          <w:rFonts w:cs="Poppins"/>
        </w:rPr>
        <w:t>8 May 2023 until allocation is exhausted</w:t>
      </w:r>
      <w:r w:rsidRPr="009A1B2A">
        <w:rPr>
          <w:rFonts w:cs="Poppins"/>
          <w:b/>
          <w:bCs/>
        </w:rPr>
        <w:t xml:space="preserve"> </w:t>
      </w:r>
    </w:p>
    <w:p w14:paraId="1D8B35A5" w14:textId="2087569C" w:rsidR="006275EC" w:rsidRPr="0095685A" w:rsidRDefault="0095685A" w:rsidP="00F85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t xml:space="preserve">Vouchers expiry date: </w:t>
      </w:r>
      <w:r w:rsidRPr="009A1B2A">
        <w:rPr>
          <w:rFonts w:cs="Poppins"/>
        </w:rPr>
        <w:t>Tuesday, 30 April 2024</w:t>
      </w:r>
      <w:r w:rsidR="00F85827">
        <w:rPr>
          <w:rFonts w:cs="Poppins"/>
        </w:rPr>
        <w:t>.</w:t>
      </w:r>
    </w:p>
    <w:p w14:paraId="4C65BA27" w14:textId="7F9CDD78" w:rsidR="00285E5E" w:rsidRDefault="00103602" w:rsidP="004D311C">
      <w:pPr>
        <w:spacing w:line="300" w:lineRule="exact"/>
        <w:rPr>
          <w:rFonts w:cs="Arial"/>
          <w:szCs w:val="20"/>
        </w:rPr>
      </w:pPr>
      <w:r w:rsidRPr="004D311C">
        <w:rPr>
          <w:rFonts w:cs="Arial"/>
          <w:szCs w:val="20"/>
        </w:rPr>
        <w:t xml:space="preserve">Apply now at </w:t>
      </w:r>
      <w:hyperlink r:id="rId12" w:history="1">
        <w:r w:rsidRPr="00B84E94">
          <w:rPr>
            <w:rStyle w:val="IntenseEmphasis"/>
          </w:rPr>
          <w:t>www.getactive.vic.gov.au/vouchers</w:t>
        </w:r>
      </w:hyperlink>
      <w:r w:rsidR="0085402F">
        <w:rPr>
          <w:szCs w:val="20"/>
        </w:rPr>
        <w:t xml:space="preserve"> </w:t>
      </w:r>
      <w:r w:rsidRPr="004D311C">
        <w:rPr>
          <w:rFonts w:cs="Arial"/>
          <w:szCs w:val="20"/>
        </w:rPr>
        <w:t xml:space="preserve">to </w:t>
      </w:r>
      <w:r w:rsidR="00F9220E">
        <w:rPr>
          <w:rFonts w:cs="Arial"/>
          <w:szCs w:val="20"/>
        </w:rPr>
        <w:t xml:space="preserve">have your voucher emailed to you. Let us know your voucher code when you pay your fees and we will </w:t>
      </w:r>
      <w:r w:rsidR="00285E5E">
        <w:rPr>
          <w:rFonts w:cs="Arial"/>
          <w:szCs w:val="20"/>
        </w:rPr>
        <w:t xml:space="preserve">take </w:t>
      </w:r>
      <w:r w:rsidRPr="004D311C">
        <w:rPr>
          <w:rFonts w:cs="Arial"/>
          <w:szCs w:val="20"/>
        </w:rPr>
        <w:t>up to $200 off the registration and membership fee (as well as any included uniforms and/or equipment).</w:t>
      </w:r>
      <w:r w:rsidR="00285E5E">
        <w:rPr>
          <w:rFonts w:cs="Arial"/>
          <w:szCs w:val="20"/>
        </w:rPr>
        <w:t xml:space="preserve"> </w:t>
      </w:r>
    </w:p>
    <w:p w14:paraId="644A08D0" w14:textId="0CD470D4" w:rsidR="00103602" w:rsidRPr="004D311C" w:rsidRDefault="00285E5E" w:rsidP="004D311C">
      <w:pPr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Tip: </w:t>
      </w:r>
      <w:r w:rsidR="00F519C6">
        <w:rPr>
          <w:rFonts w:cs="Arial"/>
          <w:szCs w:val="20"/>
        </w:rPr>
        <w:t xml:space="preserve">Be sure to select us as your </w:t>
      </w:r>
      <w:r w:rsidR="003C6BEA">
        <w:rPr>
          <w:rFonts w:cs="Arial"/>
          <w:szCs w:val="20"/>
        </w:rPr>
        <w:t>A</w:t>
      </w:r>
      <w:r w:rsidR="00F519C6">
        <w:rPr>
          <w:rFonts w:cs="Arial"/>
          <w:szCs w:val="20"/>
        </w:rPr>
        <w:t xml:space="preserve">ctivity </w:t>
      </w:r>
      <w:r w:rsidR="003C6BEA">
        <w:rPr>
          <w:rFonts w:cs="Arial"/>
          <w:szCs w:val="20"/>
        </w:rPr>
        <w:t>P</w:t>
      </w:r>
      <w:r w:rsidR="00F519C6">
        <w:rPr>
          <w:rFonts w:cs="Arial"/>
          <w:szCs w:val="20"/>
        </w:rPr>
        <w:t>rovider</w:t>
      </w:r>
      <w:r w:rsidR="00B943FD">
        <w:rPr>
          <w:rFonts w:cs="Arial"/>
          <w:szCs w:val="20"/>
        </w:rPr>
        <w:t>. We are listed as &lt;</w:t>
      </w:r>
      <w:r w:rsidR="00B943FD" w:rsidRPr="000C7FA2">
        <w:rPr>
          <w:rFonts w:cs="Arial"/>
          <w:szCs w:val="20"/>
          <w:highlight w:val="yellow"/>
        </w:rPr>
        <w:t xml:space="preserve">Insert </w:t>
      </w:r>
      <w:r w:rsidR="00613E9F" w:rsidRPr="000C7FA2">
        <w:rPr>
          <w:rFonts w:cs="Arial"/>
          <w:szCs w:val="20"/>
          <w:highlight w:val="yellow"/>
        </w:rPr>
        <w:t>club name</w:t>
      </w:r>
      <w:r w:rsidR="00613E9F">
        <w:rPr>
          <w:rFonts w:cs="Arial"/>
          <w:szCs w:val="20"/>
        </w:rPr>
        <w:t>&gt; and our Get Active Kids Voucher Program number is &lt;</w:t>
      </w:r>
      <w:r w:rsidR="00613E9F" w:rsidRPr="000C7FA2">
        <w:rPr>
          <w:rFonts w:cs="Arial"/>
          <w:szCs w:val="20"/>
          <w:highlight w:val="yellow"/>
        </w:rPr>
        <w:t xml:space="preserve">insert </w:t>
      </w:r>
      <w:r w:rsidR="000C7FA2" w:rsidRPr="000C7FA2">
        <w:rPr>
          <w:rFonts w:cs="Arial"/>
          <w:szCs w:val="20"/>
          <w:highlight w:val="yellow"/>
        </w:rPr>
        <w:t>number</w:t>
      </w:r>
      <w:r w:rsidR="000C7FA2">
        <w:rPr>
          <w:rFonts w:cs="Arial"/>
          <w:szCs w:val="20"/>
        </w:rPr>
        <w:t>&gt;.</w:t>
      </w:r>
    </w:p>
    <w:p w14:paraId="522C123A" w14:textId="0E2C8A04" w:rsidR="00E25E21" w:rsidRDefault="00103602" w:rsidP="006275EC">
      <w:pPr>
        <w:spacing w:line="300" w:lineRule="exact"/>
        <w:rPr>
          <w:rFonts w:cs="Arial"/>
          <w:szCs w:val="20"/>
        </w:rPr>
      </w:pPr>
      <w:r w:rsidRPr="004D311C">
        <w:rPr>
          <w:rFonts w:cs="Arial"/>
          <w:szCs w:val="20"/>
        </w:rPr>
        <w:t>If you have already paid for your child’s activity, you can apply for a reimbursement.  You can only apply for either one voucher or</w:t>
      </w:r>
      <w:r w:rsidR="00C856F9">
        <w:rPr>
          <w:rFonts w:cs="Arial"/>
          <w:szCs w:val="20"/>
        </w:rPr>
        <w:t xml:space="preserve"> a</w:t>
      </w:r>
      <w:r w:rsidRPr="004D311C">
        <w:rPr>
          <w:rFonts w:cs="Arial"/>
          <w:szCs w:val="20"/>
        </w:rPr>
        <w:t xml:space="preserve"> reimbursement for each child in Round</w:t>
      </w:r>
      <w:r w:rsidR="00546922">
        <w:rPr>
          <w:rFonts w:cs="Arial"/>
          <w:szCs w:val="20"/>
        </w:rPr>
        <w:t xml:space="preserve"> </w:t>
      </w:r>
      <w:r w:rsidR="005471E9">
        <w:rPr>
          <w:rFonts w:cs="Arial"/>
          <w:szCs w:val="20"/>
        </w:rPr>
        <w:t>7.</w:t>
      </w:r>
    </w:p>
    <w:p w14:paraId="295090E8" w14:textId="543D13DC" w:rsidR="006275EC" w:rsidRPr="00264D5F" w:rsidRDefault="006275EC" w:rsidP="006275EC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Special consideration applies for children residing in </w:t>
      </w:r>
      <w:r>
        <w:rPr>
          <w:rFonts w:cs="Arial"/>
          <w:szCs w:val="20"/>
        </w:rPr>
        <w:t>c</w:t>
      </w:r>
      <w:r w:rsidRPr="00264D5F">
        <w:rPr>
          <w:rFonts w:cs="Arial"/>
          <w:szCs w:val="20"/>
        </w:rPr>
        <w:t xml:space="preserve">are </w:t>
      </w:r>
      <w:r>
        <w:rPr>
          <w:rFonts w:cs="Arial"/>
          <w:szCs w:val="20"/>
        </w:rPr>
        <w:t>s</w:t>
      </w:r>
      <w:r w:rsidRPr="00264D5F">
        <w:rPr>
          <w:rFonts w:cs="Arial"/>
          <w:szCs w:val="20"/>
        </w:rPr>
        <w:t>ervices as well as temporary or provisional visa holders, undocumented migrants or international students.</w:t>
      </w:r>
    </w:p>
    <w:p w14:paraId="12D3E8C4" w14:textId="77777777" w:rsidR="006275EC" w:rsidRDefault="006275EC" w:rsidP="006275EC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To find out if you are eligible, how to apply, what costs are covered and more, visit </w:t>
      </w:r>
      <w:hyperlink r:id="rId13" w:history="1">
        <w:r w:rsidRPr="004257E2">
          <w:rPr>
            <w:rStyle w:val="Hyperlink"/>
            <w:rFonts w:cs="Arial"/>
            <w:szCs w:val="20"/>
          </w:rPr>
          <w:t>www.getactive.vic.gov.au/vouchers</w:t>
        </w:r>
      </w:hyperlink>
      <w:r>
        <w:rPr>
          <w:rFonts w:cs="Arial"/>
          <w:szCs w:val="20"/>
        </w:rPr>
        <w:t xml:space="preserve"> </w:t>
      </w:r>
    </w:p>
    <w:p w14:paraId="6695662E" w14:textId="77777777" w:rsidR="006275EC" w:rsidRDefault="006275EC" w:rsidP="006275EC">
      <w:pPr>
        <w:spacing w:line="300" w:lineRule="exact"/>
        <w:rPr>
          <w:rFonts w:cs="Arial"/>
          <w:szCs w:val="20"/>
        </w:rPr>
      </w:pPr>
    </w:p>
    <w:p w14:paraId="0C7DD309" w14:textId="2AD52E9C" w:rsidR="006275EC" w:rsidRPr="005B432A" w:rsidRDefault="004B64BD" w:rsidP="006275EC">
      <w:pPr>
        <w:pStyle w:val="Heading2"/>
        <w:rPr>
          <w:rFonts w:cs="Arial"/>
          <w:color w:val="EC0089" w:themeColor="accent3"/>
          <w:szCs w:val="20"/>
        </w:rPr>
      </w:pPr>
      <w:r w:rsidRPr="005B432A">
        <w:rPr>
          <w:rFonts w:cs="Arial"/>
          <w:color w:val="EC0089" w:themeColor="accent3"/>
          <w:szCs w:val="20"/>
        </w:rPr>
        <w:t xml:space="preserve">For </w:t>
      </w:r>
      <w:r w:rsidR="0060199A" w:rsidRPr="005B432A">
        <w:rPr>
          <w:rFonts w:cs="Arial"/>
          <w:color w:val="EC0089" w:themeColor="accent3"/>
          <w:szCs w:val="20"/>
        </w:rPr>
        <w:t xml:space="preserve">Schools, LGAs, support services etc. </w:t>
      </w:r>
      <w:r w:rsidRPr="005B432A">
        <w:rPr>
          <w:rFonts w:cs="Arial"/>
          <w:color w:val="EC0089" w:themeColor="accent3"/>
          <w:szCs w:val="20"/>
        </w:rPr>
        <w:t xml:space="preserve"> </w:t>
      </w:r>
    </w:p>
    <w:p w14:paraId="5215B3AB" w14:textId="46DE1E4F" w:rsidR="006275EC" w:rsidRPr="00767F5C" w:rsidRDefault="00070594" w:rsidP="00981B58">
      <w:pPr>
        <w:pStyle w:val="Heading1"/>
      </w:pPr>
      <w:r>
        <w:t>T</w:t>
      </w:r>
      <w:r w:rsidR="006275EC" w:rsidRPr="00767F5C">
        <w:t xml:space="preserve">he Get Active Kids Voucher Program is </w:t>
      </w:r>
      <w:r w:rsidR="00767F5C">
        <w:t>now op</w:t>
      </w:r>
      <w:r w:rsidR="00760B7D">
        <w:t>en</w:t>
      </w:r>
      <w:r w:rsidR="006275EC" w:rsidRPr="00767F5C">
        <w:t>!</w:t>
      </w:r>
    </w:p>
    <w:p w14:paraId="46013869" w14:textId="77777777" w:rsidR="0061240C" w:rsidRPr="00031EFB" w:rsidRDefault="005908B3" w:rsidP="0061240C">
      <w:pPr>
        <w:contextualSpacing/>
        <w:rPr>
          <w:rFonts w:ascii="Arial" w:eastAsia="Times New Roman" w:hAnsi="Arial" w:cs="Arial"/>
          <w:sz w:val="18"/>
          <w:szCs w:val="18"/>
          <w:lang w:val="en-US"/>
        </w:rPr>
      </w:pPr>
      <w:r w:rsidRPr="008158F0">
        <w:rPr>
          <w:rFonts w:cs="Arial"/>
          <w:szCs w:val="20"/>
        </w:rPr>
        <w:t>The Get Active Kids Voucher Program is now open!</w:t>
      </w:r>
      <w:r w:rsidR="0061240C">
        <w:rPr>
          <w:rFonts w:cs="Arial"/>
          <w:szCs w:val="20"/>
        </w:rPr>
        <w:t xml:space="preserve"> </w:t>
      </w:r>
      <w:r w:rsidR="0061240C">
        <w:rPr>
          <w:rFonts w:ascii="Arial" w:hAnsi="Arial" w:cs="Arial"/>
          <w:szCs w:val="20"/>
        </w:rPr>
        <w:t xml:space="preserve">Get in quick as </w:t>
      </w:r>
      <w:r w:rsidR="0061240C" w:rsidRPr="006659DE">
        <w:rPr>
          <w:rFonts w:ascii="Arial" w:hAnsi="Arial" w:cs="Arial"/>
          <w:szCs w:val="20"/>
        </w:rPr>
        <w:t>applications</w:t>
      </w:r>
      <w:r w:rsidR="0061240C" w:rsidRPr="006659DE">
        <w:rPr>
          <w:szCs w:val="20"/>
        </w:rPr>
        <w:t xml:space="preserve"> for a voucher will close when the allocation has been exhausted. </w:t>
      </w:r>
    </w:p>
    <w:p w14:paraId="08F60F27" w14:textId="77777777" w:rsidR="005908B3" w:rsidRPr="00EA2508" w:rsidRDefault="005908B3" w:rsidP="005908B3">
      <w:pPr>
        <w:contextualSpacing/>
        <w:rPr>
          <w:rFonts w:cs="Arial"/>
          <w:szCs w:val="20"/>
        </w:rPr>
      </w:pPr>
    </w:p>
    <w:p w14:paraId="17721E78" w14:textId="1DBCB6A6" w:rsidR="005908B3" w:rsidRDefault="005908B3" w:rsidP="005908B3">
      <w:pPr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If </w:t>
      </w:r>
      <w:r w:rsidRPr="00264D5F">
        <w:rPr>
          <w:rFonts w:cs="Arial"/>
          <w:szCs w:val="20"/>
        </w:rPr>
        <w:t xml:space="preserve">your family </w:t>
      </w:r>
      <w:r>
        <w:rPr>
          <w:rFonts w:cs="Arial"/>
          <w:szCs w:val="20"/>
        </w:rPr>
        <w:t>or child has</w:t>
      </w:r>
      <w:r w:rsidRPr="00264D5F">
        <w:rPr>
          <w:rFonts w:cs="Arial"/>
          <w:szCs w:val="20"/>
        </w:rPr>
        <w:t xml:space="preserve"> a Health Care Card or Pensioner Concession Card</w:t>
      </w:r>
      <w:r>
        <w:rPr>
          <w:rFonts w:cs="Arial"/>
          <w:szCs w:val="20"/>
        </w:rPr>
        <w:t>,</w:t>
      </w:r>
      <w:r w:rsidRPr="00264D5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y</w:t>
      </w:r>
      <w:r w:rsidRPr="00264D5F">
        <w:rPr>
          <w:rFonts w:cs="Arial"/>
          <w:szCs w:val="20"/>
        </w:rPr>
        <w:t>ou may be eligible for up to $200 to put towards the cost of your child’s participation in sport and active recreation activities.</w:t>
      </w:r>
    </w:p>
    <w:p w14:paraId="100791B3" w14:textId="77777777" w:rsidR="005908B3" w:rsidRDefault="005908B3" w:rsidP="005908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rFonts w:ascii="Poppins" w:hAnsi="Poppins" w:cs="Poppins"/>
          <w:color w:val="333333"/>
          <w:sz w:val="20"/>
          <w:szCs w:val="20"/>
        </w:rPr>
      </w:pPr>
      <w:r w:rsidRPr="00B2483E">
        <w:rPr>
          <w:rFonts w:ascii="Poppins" w:hAnsi="Poppins" w:cs="Poppins"/>
          <w:color w:val="333333"/>
          <w:sz w:val="20"/>
          <w:szCs w:val="20"/>
        </w:rPr>
        <w:t>Important Dates:</w:t>
      </w:r>
    </w:p>
    <w:p w14:paraId="653A45D8" w14:textId="77777777" w:rsidR="005471E9" w:rsidRPr="009A1B2A" w:rsidRDefault="005471E9" w:rsidP="0007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t xml:space="preserve">Round 7 open to apply for a voucher or reimbursement: </w:t>
      </w:r>
      <w:r w:rsidRPr="009A1B2A">
        <w:rPr>
          <w:rFonts w:cs="Poppins"/>
        </w:rPr>
        <w:t>10:00 am</w:t>
      </w:r>
      <w:r w:rsidRPr="009A1B2A">
        <w:rPr>
          <w:rFonts w:cs="Poppins"/>
          <w:b/>
          <w:bCs/>
        </w:rPr>
        <w:t xml:space="preserve"> </w:t>
      </w:r>
      <w:r w:rsidRPr="009A1B2A">
        <w:rPr>
          <w:rFonts w:cs="Poppins"/>
        </w:rPr>
        <w:t>Tuesday, 10 October 2023</w:t>
      </w:r>
      <w:r w:rsidRPr="009A1B2A">
        <w:rPr>
          <w:rFonts w:cs="Poppins"/>
          <w:b/>
          <w:bCs/>
        </w:rPr>
        <w:t xml:space="preserve"> </w:t>
      </w:r>
      <w:r w:rsidRPr="009A1B2A">
        <w:rPr>
          <w:rFonts w:cs="Poppins"/>
        </w:rPr>
        <w:t>until allocation exhausted</w:t>
      </w:r>
      <w:r w:rsidRPr="009A1B2A">
        <w:rPr>
          <w:rFonts w:cs="Poppins"/>
          <w:b/>
          <w:bCs/>
        </w:rPr>
        <w:t xml:space="preserve"> </w:t>
      </w:r>
    </w:p>
    <w:p w14:paraId="079662CA" w14:textId="77777777" w:rsidR="005471E9" w:rsidRPr="009A1B2A" w:rsidRDefault="005471E9" w:rsidP="0007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lastRenderedPageBreak/>
        <w:t xml:space="preserve">Reimbursement dates: </w:t>
      </w:r>
      <w:r w:rsidRPr="00CC0799">
        <w:rPr>
          <w:rFonts w:cs="Poppins"/>
        </w:rPr>
        <w:t>from</w:t>
      </w:r>
      <w:r>
        <w:rPr>
          <w:rFonts w:cs="Poppins"/>
          <w:b/>
          <w:bCs/>
        </w:rPr>
        <w:t xml:space="preserve"> </w:t>
      </w:r>
      <w:r w:rsidRPr="009A1B2A">
        <w:rPr>
          <w:rFonts w:cs="Poppins"/>
        </w:rPr>
        <w:t>8 May 2023 until allocation is exhausted</w:t>
      </w:r>
      <w:r w:rsidRPr="009A1B2A">
        <w:rPr>
          <w:rFonts w:cs="Poppins"/>
          <w:b/>
          <w:bCs/>
        </w:rPr>
        <w:t xml:space="preserve"> </w:t>
      </w:r>
    </w:p>
    <w:p w14:paraId="2F588167" w14:textId="07C4D4CD" w:rsidR="005471E9" w:rsidRPr="009A1B2A" w:rsidRDefault="005471E9" w:rsidP="0007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Poppins"/>
          <w:b/>
          <w:bCs/>
        </w:rPr>
      </w:pPr>
      <w:r w:rsidRPr="009A1B2A">
        <w:rPr>
          <w:rFonts w:cs="Poppins"/>
          <w:b/>
          <w:bCs/>
        </w:rPr>
        <w:t xml:space="preserve">Vouchers expiry date: </w:t>
      </w:r>
      <w:r w:rsidRPr="009A1B2A">
        <w:rPr>
          <w:rFonts w:cs="Poppins"/>
        </w:rPr>
        <w:t>Tuesday, 30 April 2024</w:t>
      </w:r>
      <w:r w:rsidR="00070594">
        <w:rPr>
          <w:rFonts w:cs="Poppins"/>
        </w:rPr>
        <w:t>.</w:t>
      </w:r>
    </w:p>
    <w:p w14:paraId="0D637022" w14:textId="77777777" w:rsidR="005908B3" w:rsidRPr="00264D5F" w:rsidRDefault="005908B3" w:rsidP="005908B3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The </w:t>
      </w:r>
      <w:r w:rsidRPr="00264D5F">
        <w:rPr>
          <w:rFonts w:cs="Arial"/>
          <w:i/>
          <w:iCs/>
          <w:szCs w:val="20"/>
        </w:rPr>
        <w:t>Get Active Kids Voucher Program</w:t>
      </w:r>
      <w:r w:rsidRPr="00264D5F">
        <w:rPr>
          <w:rFonts w:cs="Arial"/>
          <w:szCs w:val="20"/>
        </w:rPr>
        <w:t xml:space="preserve"> helps eligible families get their kids involved in organised sport and active recreation activities by </w:t>
      </w:r>
      <w:r>
        <w:rPr>
          <w:rFonts w:cs="Arial"/>
          <w:szCs w:val="20"/>
        </w:rPr>
        <w:t>providing financial support for the</w:t>
      </w:r>
      <w:r w:rsidRPr="00264D5F">
        <w:rPr>
          <w:rFonts w:cs="Arial"/>
          <w:szCs w:val="20"/>
        </w:rPr>
        <w:t xml:space="preserve"> cost of membership and registration fees. Eligible children may be able to receive up to $200 each.</w:t>
      </w:r>
    </w:p>
    <w:p w14:paraId="3AD1704A" w14:textId="388CA0E5" w:rsidR="005908B3" w:rsidRPr="00264D5F" w:rsidRDefault="005908B3" w:rsidP="005908B3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Special consideration also applies for children residing in </w:t>
      </w:r>
      <w:r>
        <w:rPr>
          <w:rFonts w:cs="Arial"/>
          <w:szCs w:val="20"/>
        </w:rPr>
        <w:t>c</w:t>
      </w:r>
      <w:r w:rsidRPr="00264D5F">
        <w:rPr>
          <w:rFonts w:cs="Arial"/>
          <w:szCs w:val="20"/>
        </w:rPr>
        <w:t xml:space="preserve">are </w:t>
      </w:r>
      <w:r>
        <w:rPr>
          <w:rFonts w:cs="Arial"/>
          <w:szCs w:val="20"/>
        </w:rPr>
        <w:t>s</w:t>
      </w:r>
      <w:r w:rsidRPr="00264D5F">
        <w:rPr>
          <w:rFonts w:cs="Arial"/>
          <w:szCs w:val="20"/>
        </w:rPr>
        <w:t>ervices</w:t>
      </w:r>
      <w:r w:rsidR="00CA799C">
        <w:rPr>
          <w:rFonts w:cs="Arial"/>
          <w:szCs w:val="20"/>
        </w:rPr>
        <w:t>,</w:t>
      </w:r>
      <w:r w:rsidRPr="00264D5F">
        <w:rPr>
          <w:rFonts w:cs="Arial"/>
          <w:szCs w:val="20"/>
        </w:rPr>
        <w:t xml:space="preserve"> as well as temporary or provisional visa holders, undocumented migrants</w:t>
      </w:r>
      <w:r w:rsidR="00CA799C">
        <w:rPr>
          <w:rFonts w:cs="Arial"/>
          <w:szCs w:val="20"/>
        </w:rPr>
        <w:t>,</w:t>
      </w:r>
      <w:r w:rsidRPr="00264D5F">
        <w:rPr>
          <w:rFonts w:cs="Arial"/>
          <w:szCs w:val="20"/>
        </w:rPr>
        <w:t xml:space="preserve"> or international students.</w:t>
      </w:r>
    </w:p>
    <w:p w14:paraId="4C2E7FA6" w14:textId="09483207" w:rsidR="00830BF8" w:rsidRPr="00881A01" w:rsidRDefault="005908B3" w:rsidP="00881A01">
      <w:pPr>
        <w:spacing w:line="300" w:lineRule="exact"/>
        <w:rPr>
          <w:rFonts w:cs="Arial"/>
          <w:szCs w:val="20"/>
        </w:rPr>
      </w:pPr>
      <w:r w:rsidRPr="00264D5F">
        <w:rPr>
          <w:rFonts w:cs="Arial"/>
          <w:szCs w:val="20"/>
        </w:rPr>
        <w:t xml:space="preserve">To find out if you are eligible, how to apply, what costs are covered and more, visit </w:t>
      </w:r>
      <w:hyperlink r:id="rId14" w:history="1">
        <w:r w:rsidRPr="004257E2">
          <w:rPr>
            <w:rStyle w:val="Hyperlink"/>
            <w:rFonts w:cs="Arial"/>
            <w:szCs w:val="20"/>
          </w:rPr>
          <w:t>www.getactive.vic.gov.au/vouchers</w:t>
        </w:r>
      </w:hyperlink>
      <w:r>
        <w:rPr>
          <w:rFonts w:cs="Arial"/>
          <w:szCs w:val="20"/>
        </w:rPr>
        <w:t xml:space="preserve"> </w:t>
      </w:r>
    </w:p>
    <w:sectPr w:rsidR="00830BF8" w:rsidRPr="00881A01" w:rsidSect="009C16A0">
      <w:headerReference w:type="default" r:id="rId15"/>
      <w:footerReference w:type="default" r:id="rId16"/>
      <w:pgSz w:w="11906" w:h="16838"/>
      <w:pgMar w:top="2410" w:right="1134" w:bottom="1418" w:left="1298" w:header="709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7713" w14:textId="77777777" w:rsidR="003F6909" w:rsidRDefault="003F6909" w:rsidP="00E36627">
      <w:r>
        <w:separator/>
      </w:r>
    </w:p>
  </w:endnote>
  <w:endnote w:type="continuationSeparator" w:id="0">
    <w:p w14:paraId="37B54CE1" w14:textId="77777777" w:rsidR="003F6909" w:rsidRDefault="003F6909" w:rsidP="00E36627">
      <w:r>
        <w:continuationSeparator/>
      </w:r>
    </w:p>
  </w:endnote>
  <w:endnote w:type="continuationNotice" w:id="1">
    <w:p w14:paraId="2CD211EB" w14:textId="77777777" w:rsidR="003F6909" w:rsidRDefault="003F6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Filson Soft Book">
    <w:panose1 w:val="000005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92B4" w14:textId="0A5DA071" w:rsidR="00E36627" w:rsidRDefault="00CB203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5054CF8" wp14:editId="77D9C927">
          <wp:simplePos x="0" y="0"/>
          <wp:positionH relativeFrom="column">
            <wp:posOffset>-824230</wp:posOffset>
          </wp:positionH>
          <wp:positionV relativeFrom="paragraph">
            <wp:posOffset>179106</wp:posOffset>
          </wp:positionV>
          <wp:extent cx="7558141" cy="1330746"/>
          <wp:effectExtent l="0" t="0" r="0" b="3175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1" cy="133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12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AACEF" wp14:editId="2E9F626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MSIPCM88ea4d97898ee2ed0a01662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35BB4" w14:textId="413BA4EA" w:rsidR="0032212B" w:rsidRPr="0032212B" w:rsidRDefault="0032212B" w:rsidP="0032212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2212B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AACEF" id="_x0000_t202" coordsize="21600,21600" o:spt="202" path="m,l,21600r21600,l21600,xe">
              <v:stroke joinstyle="miter"/>
              <v:path gradientshapeok="t" o:connecttype="rect"/>
            </v:shapetype>
            <v:shape id="MSIPCM88ea4d97898ee2ed0a016624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D835BB4" w14:textId="413BA4EA" w:rsidR="0032212B" w:rsidRPr="0032212B" w:rsidRDefault="0032212B" w:rsidP="0032212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2212B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FF4" w14:textId="77777777" w:rsidR="003F6909" w:rsidRDefault="003F6909" w:rsidP="00E36627">
      <w:r>
        <w:separator/>
      </w:r>
    </w:p>
  </w:footnote>
  <w:footnote w:type="continuationSeparator" w:id="0">
    <w:p w14:paraId="3E13D774" w14:textId="77777777" w:rsidR="003F6909" w:rsidRDefault="003F6909" w:rsidP="00E36627">
      <w:r>
        <w:continuationSeparator/>
      </w:r>
    </w:p>
  </w:footnote>
  <w:footnote w:type="continuationNotice" w:id="1">
    <w:p w14:paraId="3C8120E7" w14:textId="77777777" w:rsidR="003F6909" w:rsidRDefault="003F6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C4B4" w14:textId="5FE7167A" w:rsidR="00E36627" w:rsidRDefault="003221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5632E4" wp14:editId="34BF38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MSIPCM4b68421e98be1995f183261a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C7ABC" w14:textId="58F13DCC" w:rsidR="0032212B" w:rsidRPr="0032212B" w:rsidRDefault="0032212B" w:rsidP="0032212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2212B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632E4" id="_x0000_t202" coordsize="21600,21600" o:spt="202" path="m,l,21600r21600,l21600,xe">
              <v:stroke joinstyle="miter"/>
              <v:path gradientshapeok="t" o:connecttype="rect"/>
            </v:shapetype>
            <v:shape id="MSIPCM4b68421e98be1995f183261a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28C7ABC" w14:textId="58F13DCC" w:rsidR="0032212B" w:rsidRPr="0032212B" w:rsidRDefault="0032212B" w:rsidP="0032212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2212B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6627">
      <w:rPr>
        <w:noProof/>
      </w:rPr>
      <w:drawing>
        <wp:anchor distT="0" distB="0" distL="114300" distR="114300" simplePos="0" relativeHeight="251653120" behindDoc="1" locked="0" layoutInCell="1" allowOverlap="1" wp14:anchorId="79D9B3E6" wp14:editId="7851134F">
          <wp:simplePos x="0" y="0"/>
          <wp:positionH relativeFrom="column">
            <wp:posOffset>-816610</wp:posOffset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65" name="Picture 6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7F3C"/>
    <w:multiLevelType w:val="hybridMultilevel"/>
    <w:tmpl w:val="EF423506"/>
    <w:lvl w:ilvl="0" w:tplc="47CE136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0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7"/>
    <w:rsid w:val="000232D8"/>
    <w:rsid w:val="00070594"/>
    <w:rsid w:val="00083DC2"/>
    <w:rsid w:val="00085A59"/>
    <w:rsid w:val="00096ED7"/>
    <w:rsid w:val="000C7FA2"/>
    <w:rsid w:val="00103602"/>
    <w:rsid w:val="001454F6"/>
    <w:rsid w:val="0016796B"/>
    <w:rsid w:val="001D02B2"/>
    <w:rsid w:val="002475B4"/>
    <w:rsid w:val="002615D2"/>
    <w:rsid w:val="00285E5E"/>
    <w:rsid w:val="002A38AC"/>
    <w:rsid w:val="002B3DC4"/>
    <w:rsid w:val="002E0DE3"/>
    <w:rsid w:val="002E21B4"/>
    <w:rsid w:val="003103BB"/>
    <w:rsid w:val="0031222E"/>
    <w:rsid w:val="0032212B"/>
    <w:rsid w:val="00322785"/>
    <w:rsid w:val="00376D8F"/>
    <w:rsid w:val="003A60FC"/>
    <w:rsid w:val="003B5B77"/>
    <w:rsid w:val="003C6BEA"/>
    <w:rsid w:val="003F6909"/>
    <w:rsid w:val="00403607"/>
    <w:rsid w:val="00411DB4"/>
    <w:rsid w:val="00425CE3"/>
    <w:rsid w:val="00464BD1"/>
    <w:rsid w:val="004B64BD"/>
    <w:rsid w:val="004D0EF2"/>
    <w:rsid w:val="004D311C"/>
    <w:rsid w:val="004F662D"/>
    <w:rsid w:val="004F6CCC"/>
    <w:rsid w:val="0052260B"/>
    <w:rsid w:val="00532AB6"/>
    <w:rsid w:val="00546922"/>
    <w:rsid w:val="005471E9"/>
    <w:rsid w:val="0056230E"/>
    <w:rsid w:val="005908B3"/>
    <w:rsid w:val="00590D9F"/>
    <w:rsid w:val="005B432A"/>
    <w:rsid w:val="005E7A69"/>
    <w:rsid w:val="0060199A"/>
    <w:rsid w:val="006046FF"/>
    <w:rsid w:val="0061240C"/>
    <w:rsid w:val="00613E9F"/>
    <w:rsid w:val="006275EC"/>
    <w:rsid w:val="006659DE"/>
    <w:rsid w:val="00670F74"/>
    <w:rsid w:val="006747FE"/>
    <w:rsid w:val="00695F49"/>
    <w:rsid w:val="006A0EE0"/>
    <w:rsid w:val="007006D9"/>
    <w:rsid w:val="00712F41"/>
    <w:rsid w:val="00760B7D"/>
    <w:rsid w:val="00767F5C"/>
    <w:rsid w:val="007779A9"/>
    <w:rsid w:val="007F3F45"/>
    <w:rsid w:val="008158F0"/>
    <w:rsid w:val="00827924"/>
    <w:rsid w:val="00830BF8"/>
    <w:rsid w:val="00844131"/>
    <w:rsid w:val="0085402F"/>
    <w:rsid w:val="00881A01"/>
    <w:rsid w:val="008B09FA"/>
    <w:rsid w:val="008C16C0"/>
    <w:rsid w:val="008D0210"/>
    <w:rsid w:val="008F1BE3"/>
    <w:rsid w:val="00915C3B"/>
    <w:rsid w:val="00920C81"/>
    <w:rsid w:val="0094431B"/>
    <w:rsid w:val="0095685A"/>
    <w:rsid w:val="0096232A"/>
    <w:rsid w:val="00981B58"/>
    <w:rsid w:val="00996071"/>
    <w:rsid w:val="009A0732"/>
    <w:rsid w:val="009B6767"/>
    <w:rsid w:val="009C16A0"/>
    <w:rsid w:val="009E35B3"/>
    <w:rsid w:val="009E68FB"/>
    <w:rsid w:val="00A303B0"/>
    <w:rsid w:val="00A42201"/>
    <w:rsid w:val="00A9557B"/>
    <w:rsid w:val="00AB559A"/>
    <w:rsid w:val="00AB5F3C"/>
    <w:rsid w:val="00B1342C"/>
    <w:rsid w:val="00B2483E"/>
    <w:rsid w:val="00B34A36"/>
    <w:rsid w:val="00B518CF"/>
    <w:rsid w:val="00B65DC3"/>
    <w:rsid w:val="00B84E94"/>
    <w:rsid w:val="00B943FD"/>
    <w:rsid w:val="00B95A67"/>
    <w:rsid w:val="00BB26D4"/>
    <w:rsid w:val="00BC3034"/>
    <w:rsid w:val="00C660D9"/>
    <w:rsid w:val="00C856F9"/>
    <w:rsid w:val="00CA799C"/>
    <w:rsid w:val="00CB2038"/>
    <w:rsid w:val="00CB68BD"/>
    <w:rsid w:val="00CD4937"/>
    <w:rsid w:val="00D0565E"/>
    <w:rsid w:val="00D21EC8"/>
    <w:rsid w:val="00D43882"/>
    <w:rsid w:val="00D745B1"/>
    <w:rsid w:val="00D920E0"/>
    <w:rsid w:val="00DB2560"/>
    <w:rsid w:val="00DC6629"/>
    <w:rsid w:val="00DF2DF1"/>
    <w:rsid w:val="00E159E0"/>
    <w:rsid w:val="00E25E21"/>
    <w:rsid w:val="00E36627"/>
    <w:rsid w:val="00E40EC7"/>
    <w:rsid w:val="00EA2508"/>
    <w:rsid w:val="00EB4779"/>
    <w:rsid w:val="00F47B2B"/>
    <w:rsid w:val="00F519C6"/>
    <w:rsid w:val="00F64FBE"/>
    <w:rsid w:val="00F7117A"/>
    <w:rsid w:val="00F85827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07ABB"/>
  <w15:chartTrackingRefBased/>
  <w15:docId w15:val="{D59BCBE9-A73F-4B6A-B317-BD84282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D8"/>
    <w:pPr>
      <w:spacing w:after="120" w:line="264" w:lineRule="auto"/>
    </w:pPr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2D8"/>
    <w:pPr>
      <w:keepNext/>
      <w:keepLines/>
      <w:spacing w:before="240" w:after="0"/>
      <w:outlineLvl w:val="0"/>
    </w:pPr>
    <w:rPr>
      <w:rFonts w:ascii="Filson Soft Book" w:eastAsiaTheme="majorEastAsia" w:hAnsi="Filson Soft Book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2D8"/>
    <w:pPr>
      <w:keepNext/>
      <w:keepLines/>
      <w:spacing w:before="40" w:after="0"/>
      <w:outlineLvl w:val="1"/>
    </w:pPr>
    <w:rPr>
      <w:rFonts w:ascii="Filson Soft Book" w:eastAsiaTheme="majorEastAsia" w:hAnsi="Filson Soft Book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2D8"/>
    <w:pPr>
      <w:keepNext/>
      <w:keepLines/>
      <w:spacing w:before="40" w:after="0"/>
      <w:outlineLvl w:val="2"/>
    </w:pPr>
    <w:rPr>
      <w:rFonts w:ascii="Filson Soft Book" w:eastAsiaTheme="majorEastAsia" w:hAnsi="Filson Soft Book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character" w:customStyle="1" w:styleId="Heading1Char">
    <w:name w:val="Heading 1 Char"/>
    <w:basedOn w:val="DefaultParagraphFont"/>
    <w:link w:val="Heading1"/>
    <w:uiPriority w:val="9"/>
    <w:rsid w:val="000232D8"/>
    <w:rPr>
      <w:rFonts w:ascii="Filson Soft Book" w:eastAsiaTheme="majorEastAsia" w:hAnsi="Filson Soft Book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32D8"/>
    <w:rPr>
      <w:rFonts w:ascii="Filson Soft Book" w:eastAsiaTheme="majorEastAsia" w:hAnsi="Filson Soft Book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2D8"/>
    <w:rPr>
      <w:rFonts w:ascii="Filson Soft Book" w:eastAsiaTheme="majorEastAsia" w:hAnsi="Filson Soft Book" w:cstheme="majorBidi"/>
      <w:b/>
      <w:sz w:val="22"/>
    </w:rPr>
  </w:style>
  <w:style w:type="paragraph" w:customStyle="1" w:styleId="Bulletlist">
    <w:name w:val="Bullet list"/>
    <w:basedOn w:val="Normal"/>
    <w:qFormat/>
    <w:rsid w:val="000232D8"/>
    <w:pPr>
      <w:numPr>
        <w:numId w:val="1"/>
      </w:numPr>
      <w:ind w:left="357" w:hanging="357"/>
      <w:contextualSpacing/>
    </w:pPr>
    <w:rPr>
      <w:shd w:val="clear" w:color="auto" w:fill="FFFFF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232D8"/>
    <w:pPr>
      <w:spacing w:after="0" w:line="240" w:lineRule="auto"/>
      <w:contextualSpacing/>
    </w:pPr>
    <w:rPr>
      <w:rFonts w:ascii="Filson Soft Book" w:eastAsiaTheme="majorEastAsia" w:hAnsi="Filson Soft Book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D8"/>
    <w:rPr>
      <w:rFonts w:ascii="Filson Soft Book" w:eastAsiaTheme="majorEastAsia" w:hAnsi="Filson Soft Book" w:cstheme="majorBidi"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6275EC"/>
    <w:rPr>
      <w:color w:val="EC0089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IntenseEmphasis">
    <w:name w:val="Intense Emphasis"/>
    <w:basedOn w:val="DefaultParagraphFont"/>
    <w:uiPriority w:val="21"/>
    <w:qFormat/>
    <w:locked/>
    <w:rsid w:val="0085402F"/>
    <w:rPr>
      <w:i/>
      <w:iCs/>
      <w:color w:val="00AEEF" w:themeColor="accent1"/>
    </w:rPr>
  </w:style>
  <w:style w:type="character" w:customStyle="1" w:styleId="ui-provider">
    <w:name w:val="ui-provider"/>
    <w:basedOn w:val="DefaultParagraphFont"/>
    <w:rsid w:val="0066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etactive.vic.gov.au/vouch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tactive.vic.gov.au/vouch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getactive.vic.gov.au/vouch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etactive.vic.gov.au/vouch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GAV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AEEF"/>
      </a:accent1>
      <a:accent2>
        <a:srgbClr val="FAA41A"/>
      </a:accent2>
      <a:accent3>
        <a:srgbClr val="EC0089"/>
      </a:accent3>
      <a:accent4>
        <a:srgbClr val="F26722"/>
      </a:accent4>
      <a:accent5>
        <a:srgbClr val="4BACC6"/>
      </a:accent5>
      <a:accent6>
        <a:srgbClr val="F79646"/>
      </a:accent6>
      <a:hlink>
        <a:srgbClr val="EC0089"/>
      </a:hlink>
      <a:folHlink>
        <a:srgbClr val="00AE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_x0020_Manager xmlns="bc440a9b-ab5b-4648-9ddb-74715e1dcde9" xsi:nil="true"/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SharedWithUsers xmlns="498a0cc5-c2a5-4cf9-8fa4-b0a7e7f68826">
      <UserInfo>
        <DisplayName/>
        <AccountId xsi:nil="true"/>
        <AccountType/>
      </UserInfo>
    </SharedWithUsers>
    <DateandTime xmlns="bc440a9b-ab5b-4648-9ddb-74715e1dcde9" xsi:nil="true"/>
    <NumericalOrder xmlns="bc440a9b-ab5b-4648-9ddb-74715e1dcd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B7292-7287-4BD1-982B-D6E843F4D699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619BA417-A269-4845-97A6-68C799DD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05685-24F9-4315-8402-349FC919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Agency</dc:creator>
  <cp:keywords/>
  <dc:description/>
  <cp:lastModifiedBy>Sarah A Weston (DJSIR)</cp:lastModifiedBy>
  <cp:revision>34</cp:revision>
  <dcterms:created xsi:type="dcterms:W3CDTF">2023-10-02T04:03:00Z</dcterms:created>
  <dcterms:modified xsi:type="dcterms:W3CDTF">2023-10-05T00:31:00Z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2023-10-02T04:02:42Z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e0c089f9-9cca-4787-b686-d0f143e4f45c</vt:lpwstr>
  </property>
  <property fmtid="{D5CDD505-2E9C-101B-9397-08002B2CF9AE}" pid="10" name="MSIP_Label_d00a4df9-c942-4b09-b23a-6c1023f6de27_ContentBits">
    <vt:lpwstr>3</vt:lpwstr>
  </property>
</Properties>
</file>